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6" w:rsidRDefault="00554853" w:rsidP="002D1F96">
      <w:pPr>
        <w:tabs>
          <w:tab w:val="left" w:pos="705"/>
          <w:tab w:val="left" w:pos="7455"/>
        </w:tabs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tr-T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-4.1pt;margin-top:-10.85pt;width:176.25pt;height:1in;z-index:-251658240" fillcolor="#4bacc6 [3208]" stroked="f" strokecolor="#f2f2f2 [3041]" strokeweight="3pt">
            <v:imagedata embosscolor="shadow add(51)"/>
            <v:shadow on="t" type="emboss" color="lineOrFill darken(153)" color2="shadow add(102)" offset="1pt,1pt"/>
          </v:shape>
        </w:pict>
      </w:r>
      <w:r>
        <w:rPr>
          <w:b/>
          <w:noProof/>
          <w:color w:val="FF0000"/>
          <w:sz w:val="72"/>
          <w:szCs w:val="72"/>
          <w:lang w:eastAsia="tr-TR"/>
        </w:rPr>
        <w:pict>
          <v:roundrect id="_x0000_s1033" style="position:absolute;margin-left:268.85pt;margin-top:-20.25pt;width:278.25pt;height:114.75pt;z-index:251660288" arcsize="10923f">
            <v:textbox style="mso-next-textbox:#_x0000_s1033">
              <w:txbxContent>
                <w:p w:rsidR="00447BA6" w:rsidRPr="00842C4E" w:rsidRDefault="00447BA6" w:rsidP="00842C4E">
                  <w:pPr>
                    <w:jc w:val="both"/>
                    <w:rPr>
                      <w:color w:val="365F91" w:themeColor="accent1" w:themeShade="BF"/>
                      <w:sz w:val="20"/>
                      <w:szCs w:val="20"/>
                    </w:rPr>
                  </w:pPr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>Yüksek Güvenlik Bariyerleri , Road Blockerlar ,Mantar Bariyerler , Kapan Bariyerler , Kollu Bariyerler , Otomatik Kayar Kapılar , Seyyar Kapanlar , X-ray Tarama Sistemleri , Bomba Tespit ve İmha Sistemleri , Bomba İmha Robotları , Mayın Tespit Motorları</w:t>
                  </w:r>
                  <w:r w:rsidR="00842C4E" w:rsidRPr="00842C4E">
                    <w:rPr>
                      <w:color w:val="365F91" w:themeColor="accent1" w:themeShade="BF"/>
                      <w:sz w:val="20"/>
                      <w:szCs w:val="20"/>
                    </w:rPr>
                    <w:t xml:space="preserve"> , Araç altı tanıma görüntüleme sistemleri , Plaka tanıma Yazılımı , Otopark otomasyon sistemleri , Turnikeler , Personel , araç takip , RFİD sistemleri </w:t>
                  </w:r>
                </w:p>
              </w:txbxContent>
            </v:textbox>
          </v:roundrect>
        </w:pict>
      </w:r>
      <w:r>
        <w:rPr>
          <w:b/>
          <w:noProof/>
          <w:color w:val="FF0000"/>
          <w:sz w:val="72"/>
          <w:szCs w:val="72"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00.9pt;margin-top:6.4pt;width:78.75pt;height:35.25pt;z-index:-251657216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shape>
        </w:pict>
      </w:r>
      <w:r w:rsidR="002D1F96">
        <w:rPr>
          <w:b/>
          <w:color w:val="FF0000"/>
          <w:sz w:val="72"/>
          <w:szCs w:val="72"/>
        </w:rPr>
        <w:t xml:space="preserve">  </w:t>
      </w:r>
      <w:r w:rsidR="008A30C6" w:rsidRPr="008A30C6">
        <w:rPr>
          <w:b/>
          <w:color w:val="FF0000"/>
          <w:sz w:val="72"/>
          <w:szCs w:val="72"/>
        </w:rPr>
        <w:t>MAdoorS</w:t>
      </w:r>
      <w:r w:rsidR="00CC6096">
        <w:rPr>
          <w:b/>
          <w:color w:val="FF0000"/>
          <w:sz w:val="72"/>
          <w:szCs w:val="72"/>
        </w:rPr>
        <w:t xml:space="preserve">   </w:t>
      </w:r>
      <w:r w:rsidR="0008310F">
        <w:rPr>
          <w:noProof/>
          <w:lang w:eastAsia="tr-TR"/>
        </w:rPr>
        <w:drawing>
          <wp:inline distT="0" distB="0" distL="0" distR="0">
            <wp:extent cx="285750" cy="314325"/>
            <wp:effectExtent l="19050" t="0" r="0" b="0"/>
            <wp:docPr id="3" name="12 Resim" descr="iso9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9001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10F">
        <w:rPr>
          <w:noProof/>
          <w:lang w:eastAsia="tr-TR"/>
        </w:rPr>
        <w:drawing>
          <wp:inline distT="0" distB="0" distL="0" distR="0">
            <wp:extent cx="400050" cy="314325"/>
            <wp:effectExtent l="19050" t="0" r="0" b="0"/>
            <wp:docPr id="6" name="14 Resim" descr="belge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gel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10F">
        <w:rPr>
          <w:noProof/>
          <w:color w:val="FF0000"/>
          <w:sz w:val="72"/>
          <w:szCs w:val="72"/>
          <w:lang w:eastAsia="tr-TR"/>
        </w:rPr>
        <w:drawing>
          <wp:inline distT="0" distB="0" distL="0" distR="0">
            <wp:extent cx="285750" cy="247650"/>
            <wp:effectExtent l="19050" t="0" r="0" b="0"/>
            <wp:docPr id="7" name="0 Resim" descr="tse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e-whi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95" cy="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096">
        <w:rPr>
          <w:b/>
          <w:color w:val="FF0000"/>
          <w:sz w:val="72"/>
          <w:szCs w:val="72"/>
        </w:rPr>
        <w:t xml:space="preserve">     </w:t>
      </w:r>
    </w:p>
    <w:p w:rsidR="00C76CEB" w:rsidRDefault="002D1F96" w:rsidP="002D1F96">
      <w:pPr>
        <w:tabs>
          <w:tab w:val="left" w:pos="705"/>
          <w:tab w:val="left" w:pos="7455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842C4E" w:rsidRPr="00842C4E">
        <w:rPr>
          <w:b/>
          <w:color w:val="FF0000"/>
          <w:sz w:val="24"/>
          <w:szCs w:val="24"/>
        </w:rPr>
        <w:t>Güvenlik-Makine-Elektrik</w:t>
      </w:r>
      <w:r>
        <w:rPr>
          <w:b/>
          <w:color w:val="FF0000"/>
          <w:sz w:val="20"/>
          <w:szCs w:val="20"/>
        </w:rPr>
        <w:t xml:space="preserve"> </w:t>
      </w:r>
      <w:r w:rsidR="00842C4E" w:rsidRPr="00842C4E">
        <w:rPr>
          <w:b/>
          <w:color w:val="FF0000"/>
          <w:sz w:val="24"/>
          <w:szCs w:val="24"/>
        </w:rPr>
        <w:t>Otomasyon San.Tic.Ltd.Şti.</w:t>
      </w:r>
    </w:p>
    <w:p w:rsidR="0008310F" w:rsidRPr="0008310F" w:rsidRDefault="00554853" w:rsidP="0008310F">
      <w:pPr>
        <w:tabs>
          <w:tab w:val="left" w:pos="705"/>
          <w:tab w:val="left" w:pos="7455"/>
        </w:tabs>
        <w:rPr>
          <w:color w:val="403152" w:themeColor="accent4" w:themeShade="80"/>
          <w:sz w:val="20"/>
          <w:szCs w:val="20"/>
        </w:rPr>
      </w:pPr>
      <w:r>
        <w:rPr>
          <w:noProof/>
          <w:color w:val="403152" w:themeColor="accent4" w:themeShade="80"/>
          <w:sz w:val="20"/>
          <w:szCs w:val="20"/>
          <w:lang w:eastAsia="tr-TR"/>
        </w:rPr>
        <w:pict>
          <v:rect id="_x0000_s1036" style="position:absolute;margin-left:-27.75pt;margin-top:16.1pt;width:580.5pt;height:7.15pt;z-index:251662336" fillcolor="#4f81bd [3204]" strokecolor="#f2f2f2 [3041]" strokeweight="3pt">
            <v:shadow on="t" type="perspective" color="#243f60 [1604]" opacity=".5" offset="1pt" offset2="-1pt"/>
          </v:rect>
        </w:pict>
      </w:r>
      <w:r w:rsidR="002D1F96" w:rsidRPr="00043586">
        <w:rPr>
          <w:color w:val="403152" w:themeColor="accent4" w:themeShade="80"/>
          <w:sz w:val="20"/>
          <w:szCs w:val="20"/>
        </w:rPr>
        <w:t>Tel: 0 312 354 64 22 Fax: 0 312 385 93 35 www.mantarbariyer.com</w:t>
      </w:r>
    </w:p>
    <w:p w:rsidR="00DA07DB" w:rsidRDefault="00DA07DB" w:rsidP="00DA07DB">
      <w:pPr>
        <w:rPr>
          <w:b/>
        </w:rPr>
      </w:pPr>
    </w:p>
    <w:p w:rsidR="00874C09" w:rsidRDefault="00874C09" w:rsidP="00DA07DB">
      <w:pPr>
        <w:jc w:val="both"/>
      </w:pPr>
    </w:p>
    <w:p w:rsidR="00874C09" w:rsidRPr="00430EFC" w:rsidRDefault="00874C09" w:rsidP="00DA07DB">
      <w:pPr>
        <w:jc w:val="both"/>
        <w:rPr>
          <w:b/>
          <w:sz w:val="32"/>
          <w:szCs w:val="32"/>
        </w:rPr>
      </w:pPr>
    </w:p>
    <w:p w:rsidR="00DA07DB" w:rsidRPr="00430EFC" w:rsidRDefault="008A3076" w:rsidP="00DA07DB">
      <w:pPr>
        <w:jc w:val="both"/>
        <w:rPr>
          <w:b/>
          <w:sz w:val="32"/>
          <w:szCs w:val="32"/>
        </w:rPr>
      </w:pPr>
      <w:r w:rsidRPr="00430EFC">
        <w:rPr>
          <w:b/>
          <w:sz w:val="32"/>
          <w:szCs w:val="32"/>
        </w:rPr>
        <w:t>Sabit mantar bariyer şartnamesi ( paslanmaz çelik 304 krom-nikel ,  power led aydınlatmalı )</w:t>
      </w:r>
    </w:p>
    <w:p w:rsidR="008A3076" w:rsidRPr="008A3076" w:rsidRDefault="008A3076" w:rsidP="008A3076">
      <w:pPr>
        <w:pStyle w:val="ListeParagraf"/>
        <w:numPr>
          <w:ilvl w:val="0"/>
          <w:numId w:val="6"/>
        </w:numPr>
        <w:jc w:val="both"/>
      </w:pPr>
      <w:r>
        <w:t xml:space="preserve">Sabit mantar bariyer yüksekliği ; </w:t>
      </w:r>
      <w:r w:rsidRPr="008A3076">
        <w:rPr>
          <w:color w:val="FF0000"/>
        </w:rPr>
        <w:t>( lütfen isteğiniz üzerine seçiniz )</w:t>
      </w:r>
      <w:r>
        <w:rPr>
          <w:color w:val="FF0000"/>
        </w:rPr>
        <w:t xml:space="preserve"> </w:t>
      </w:r>
      <w:r>
        <w:rPr>
          <w:color w:val="000000" w:themeColor="text1"/>
        </w:rPr>
        <w:t>50 cm.  / 60 cm.  / 70 cm. / 80 cm . /90 cm. / 100 cm . olmalıdır.</w:t>
      </w:r>
    </w:p>
    <w:p w:rsidR="008A3076" w:rsidRPr="008A3076" w:rsidRDefault="008A3076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Mantar bariyer boru çapı ; </w:t>
      </w:r>
      <w:r w:rsidRPr="008A3076">
        <w:rPr>
          <w:color w:val="FF0000"/>
        </w:rPr>
        <w:t>( lütfen isteğiniz üzerine seçiniz )</w:t>
      </w:r>
      <w:r>
        <w:rPr>
          <w:color w:val="FF0000"/>
        </w:rPr>
        <w:t xml:space="preserve"> </w:t>
      </w:r>
      <w:r>
        <w:rPr>
          <w:color w:val="000000" w:themeColor="text1"/>
        </w:rPr>
        <w:t>17 cm.  / 22 cm.  / 27 cm. / 32 cm .olmalıdır.</w:t>
      </w:r>
    </w:p>
    <w:p w:rsidR="008A3076" w:rsidRPr="007C5884" w:rsidRDefault="008A3076" w:rsidP="008A3076">
      <w:pPr>
        <w:pStyle w:val="ListeParagraf"/>
        <w:numPr>
          <w:ilvl w:val="0"/>
          <w:numId w:val="6"/>
        </w:numPr>
        <w:jc w:val="both"/>
      </w:pPr>
      <w:r>
        <w:t>Mantar bariyer yere flanşlı olarak gömülmelidir . Flanş sakalları 4 adet ve 30 cm derinliğinde olmalıdır , kare 10 luk demir sakal için kullanılacaktır.</w:t>
      </w:r>
      <w:r w:rsidRPr="008A3076">
        <w:rPr>
          <w:color w:val="FF0000"/>
        </w:rPr>
        <w:t xml:space="preserve"> ( lütfen isteğiniz üzerine seçiniz )</w:t>
      </w:r>
      <w:r>
        <w:rPr>
          <w:color w:val="FF0000"/>
        </w:rPr>
        <w:t xml:space="preserve"> </w:t>
      </w:r>
      <w:r w:rsidRPr="008A3076">
        <w:rPr>
          <w:color w:val="000000" w:themeColor="text1"/>
        </w:rPr>
        <w:t xml:space="preserve">veya </w:t>
      </w:r>
      <w:r>
        <w:rPr>
          <w:color w:val="000000" w:themeColor="text1"/>
        </w:rPr>
        <w:t xml:space="preserve">mantar bariyer kendi zemin üstünde kalan kısmı dışında </w:t>
      </w:r>
      <w:r w:rsidR="009B075C">
        <w:rPr>
          <w:color w:val="000000" w:themeColor="text1"/>
        </w:rPr>
        <w:t xml:space="preserve">, </w:t>
      </w:r>
      <w:r>
        <w:rPr>
          <w:color w:val="000000" w:themeColor="text1"/>
        </w:rPr>
        <w:t>yere gömülecek kısmı</w:t>
      </w:r>
      <w:r w:rsidR="009B075C">
        <w:rPr>
          <w:color w:val="000000" w:themeColor="text1"/>
        </w:rPr>
        <w:t xml:space="preserve"> ;</w:t>
      </w:r>
      <w:r>
        <w:rPr>
          <w:color w:val="000000" w:themeColor="text1"/>
        </w:rPr>
        <w:t xml:space="preserve"> </w:t>
      </w:r>
      <w:r w:rsidR="007B7FDE">
        <w:rPr>
          <w:color w:val="000000" w:themeColor="text1"/>
        </w:rPr>
        <w:t>zemin üstünde kalan kısmın 1/4 kadar olacaktır . Mantar bariyer altına artı şeklinde 30 cm uzunluğunda 2 adet ( en az ) beton tutucu kaide 40*40*3 mm. köşebent kaynatıl</w:t>
      </w:r>
      <w:r w:rsidR="009B075C">
        <w:rPr>
          <w:color w:val="000000" w:themeColor="text1"/>
        </w:rPr>
        <w:t>a</w:t>
      </w:r>
      <w:r w:rsidR="007B7FDE">
        <w:rPr>
          <w:color w:val="000000" w:themeColor="text1"/>
        </w:rPr>
        <w:t>caktır.</w:t>
      </w:r>
    </w:p>
    <w:p w:rsidR="007C5884" w:rsidRPr="00E179CD" w:rsidRDefault="007C5884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krom-nikel çelik  ( paslanmaz 304 ) veya Çelik boru üzeri galvaniz kaplama , elektro-statik ral kodunda toz boya ile imal edilebilir .</w:t>
      </w:r>
    </w:p>
    <w:p w:rsidR="00E179CD" w:rsidRPr="00874C09" w:rsidRDefault="00E179CD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üzerinde gece görülmeyi kolaylaştıran hava kararınca otomatik yanan kırmızı po</w:t>
      </w:r>
      <w:r w:rsidR="00874C09">
        <w:rPr>
          <w:color w:val="000000" w:themeColor="text1"/>
        </w:rPr>
        <w:t>w</w:t>
      </w:r>
      <w:r>
        <w:rPr>
          <w:color w:val="000000" w:themeColor="text1"/>
        </w:rPr>
        <w:t xml:space="preserve">er led aydınlatma olmalıdır. ( 220 volt. Kurum beslemeyi sağlayacaktır veya güneş enerji panel sistemi akü destekli kurulabilir. ) </w:t>
      </w:r>
    </w:p>
    <w:p w:rsidR="00874C09" w:rsidRPr="00F474E9" w:rsidRDefault="00874C09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Power-led aydınlatma mantar bariyer döküm üst şapkasına akuple olmalıdır. Şerit şeklinde şapkayı sarmalıdır.</w:t>
      </w:r>
    </w:p>
    <w:p w:rsidR="00F474E9" w:rsidRPr="00F474E9" w:rsidRDefault="00F474E9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üst şapkasına kurum veya belediye logosu kalıp yapılıp , alüminyum dökümden imal edilecektir.</w:t>
      </w:r>
    </w:p>
    <w:p w:rsidR="00F474E9" w:rsidRPr="00430EFC" w:rsidRDefault="00F474E9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Mantar bariyer et kalınlığı : </w:t>
      </w:r>
      <w:r>
        <w:t>.</w:t>
      </w:r>
      <w:r w:rsidRPr="008A3076">
        <w:rPr>
          <w:color w:val="FF0000"/>
        </w:rPr>
        <w:t xml:space="preserve"> ( lütfen isteğiniz üzerine seçiniz )</w:t>
      </w:r>
      <w:r>
        <w:rPr>
          <w:color w:val="FF0000"/>
        </w:rPr>
        <w:t xml:space="preserve">  </w:t>
      </w:r>
      <w:r>
        <w:rPr>
          <w:color w:val="000000" w:themeColor="text1"/>
        </w:rPr>
        <w:t>4-5-8-10 mm. olmalıdır.</w:t>
      </w:r>
    </w:p>
    <w:p w:rsidR="00430EFC" w:rsidRPr="00430EFC" w:rsidRDefault="00430EFC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yerli malı belgesi olmalıdır.</w:t>
      </w:r>
    </w:p>
    <w:p w:rsidR="00430EFC" w:rsidRPr="008A3076" w:rsidRDefault="00430EFC" w:rsidP="00430EFC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ıso 9001:2000 belgesi olmalıdır.</w:t>
      </w:r>
    </w:p>
    <w:p w:rsidR="00430EFC" w:rsidRPr="00430EFC" w:rsidRDefault="00430EFC" w:rsidP="00430EFC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 TSE HYB belgesi olmalıdır.</w:t>
      </w:r>
    </w:p>
    <w:p w:rsidR="00430EFC" w:rsidRPr="00430EFC" w:rsidRDefault="00430EFC" w:rsidP="00430EFC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 OHSAS belgesi olmalıdır.</w:t>
      </w:r>
    </w:p>
    <w:p w:rsidR="00430EFC" w:rsidRPr="008A3076" w:rsidRDefault="00430EFC" w:rsidP="00430EFC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kapasite raporu olmalıdır.</w:t>
      </w:r>
    </w:p>
    <w:p w:rsidR="00DA07DB" w:rsidRDefault="00DA07DB" w:rsidP="00DA07DB"/>
    <w:p w:rsidR="0008310F" w:rsidRDefault="0008310F" w:rsidP="0008310F"/>
    <w:p w:rsidR="0008310F" w:rsidRDefault="0008310F" w:rsidP="002D4695">
      <w:pPr>
        <w:tabs>
          <w:tab w:val="left" w:pos="2550"/>
        </w:tabs>
        <w:jc w:val="both"/>
        <w:rPr>
          <w:sz w:val="28"/>
          <w:szCs w:val="28"/>
        </w:rPr>
      </w:pPr>
    </w:p>
    <w:p w:rsidR="00254B2F" w:rsidRDefault="00254B2F" w:rsidP="002D4695">
      <w:pPr>
        <w:tabs>
          <w:tab w:val="left" w:pos="2550"/>
        </w:tabs>
        <w:jc w:val="both"/>
        <w:rPr>
          <w:sz w:val="28"/>
          <w:szCs w:val="28"/>
        </w:rPr>
      </w:pPr>
    </w:p>
    <w:p w:rsidR="002D4695" w:rsidRPr="00391C9D" w:rsidRDefault="002D4695" w:rsidP="00391C9D">
      <w:pPr>
        <w:jc w:val="both"/>
        <w:rPr>
          <w:b/>
          <w:sz w:val="18"/>
          <w:szCs w:val="18"/>
        </w:rPr>
      </w:pPr>
    </w:p>
    <w:p w:rsidR="002D4695" w:rsidRDefault="002D4695" w:rsidP="002D4695"/>
    <w:p w:rsidR="008A7AEB" w:rsidRDefault="008A7AEB" w:rsidP="002D4695">
      <w:pPr>
        <w:tabs>
          <w:tab w:val="left" w:pos="2025"/>
        </w:tabs>
        <w:rPr>
          <w:b/>
          <w:noProof/>
          <w:color w:val="FF0000"/>
          <w:sz w:val="72"/>
          <w:szCs w:val="72"/>
          <w:lang w:eastAsia="tr-TR"/>
        </w:rPr>
      </w:pPr>
    </w:p>
    <w:p w:rsidR="00796035" w:rsidRDefault="002D4695" w:rsidP="002D4695">
      <w:pPr>
        <w:tabs>
          <w:tab w:val="left" w:pos="1170"/>
        </w:tabs>
      </w:pPr>
      <w:r>
        <w:tab/>
      </w:r>
    </w:p>
    <w:sectPr w:rsidR="00796035" w:rsidSect="002D1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se-white.gif" style="width:1295.25pt;height:719.25pt;visibility:visible;mso-wrap-style:square" o:bullet="t">
        <v:imagedata r:id="rId1" o:title="tse-white"/>
      </v:shape>
    </w:pict>
  </w:numPicBullet>
  <w:abstractNum w:abstractNumId="0">
    <w:nsid w:val="04EC128F"/>
    <w:multiLevelType w:val="hybridMultilevel"/>
    <w:tmpl w:val="E97A9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6FA9"/>
    <w:multiLevelType w:val="hybridMultilevel"/>
    <w:tmpl w:val="D9481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2F48"/>
    <w:multiLevelType w:val="hybridMultilevel"/>
    <w:tmpl w:val="B42A6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4A02"/>
    <w:multiLevelType w:val="hybridMultilevel"/>
    <w:tmpl w:val="D0526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B2BE6"/>
    <w:multiLevelType w:val="hybridMultilevel"/>
    <w:tmpl w:val="ACE0B3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16346"/>
    <w:multiLevelType w:val="hybridMultilevel"/>
    <w:tmpl w:val="8FE27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B763A"/>
    <w:rsid w:val="000015A0"/>
    <w:rsid w:val="0002503D"/>
    <w:rsid w:val="00025261"/>
    <w:rsid w:val="0003746E"/>
    <w:rsid w:val="00043586"/>
    <w:rsid w:val="0008310F"/>
    <w:rsid w:val="00170C33"/>
    <w:rsid w:val="00191F8B"/>
    <w:rsid w:val="00197E4A"/>
    <w:rsid w:val="001A7E69"/>
    <w:rsid w:val="00225155"/>
    <w:rsid w:val="00254B2F"/>
    <w:rsid w:val="0026413C"/>
    <w:rsid w:val="002719C5"/>
    <w:rsid w:val="0029780E"/>
    <w:rsid w:val="002D1F96"/>
    <w:rsid w:val="002D41BA"/>
    <w:rsid w:val="002D4695"/>
    <w:rsid w:val="003054BA"/>
    <w:rsid w:val="00324C93"/>
    <w:rsid w:val="00375151"/>
    <w:rsid w:val="00391C9D"/>
    <w:rsid w:val="003B098D"/>
    <w:rsid w:val="003E3F21"/>
    <w:rsid w:val="003F1460"/>
    <w:rsid w:val="00430EFC"/>
    <w:rsid w:val="00447BA6"/>
    <w:rsid w:val="00450177"/>
    <w:rsid w:val="004A2096"/>
    <w:rsid w:val="004C4CEB"/>
    <w:rsid w:val="00501320"/>
    <w:rsid w:val="005106AB"/>
    <w:rsid w:val="00527F89"/>
    <w:rsid w:val="00541324"/>
    <w:rsid w:val="00554853"/>
    <w:rsid w:val="005A2BC9"/>
    <w:rsid w:val="005F0FD2"/>
    <w:rsid w:val="00612095"/>
    <w:rsid w:val="00615E5A"/>
    <w:rsid w:val="006C3535"/>
    <w:rsid w:val="006C4A69"/>
    <w:rsid w:val="006D4E99"/>
    <w:rsid w:val="00717666"/>
    <w:rsid w:val="00760A83"/>
    <w:rsid w:val="007628B7"/>
    <w:rsid w:val="00763E30"/>
    <w:rsid w:val="0079532C"/>
    <w:rsid w:val="00796035"/>
    <w:rsid w:val="007B7FDE"/>
    <w:rsid w:val="007C5884"/>
    <w:rsid w:val="007D2CA7"/>
    <w:rsid w:val="007D3355"/>
    <w:rsid w:val="007F4F9F"/>
    <w:rsid w:val="00842C4E"/>
    <w:rsid w:val="00874C09"/>
    <w:rsid w:val="008A3076"/>
    <w:rsid w:val="008A30C6"/>
    <w:rsid w:val="008A7AEB"/>
    <w:rsid w:val="0095364D"/>
    <w:rsid w:val="00963075"/>
    <w:rsid w:val="00985CAF"/>
    <w:rsid w:val="009A45C7"/>
    <w:rsid w:val="009B075C"/>
    <w:rsid w:val="009D323A"/>
    <w:rsid w:val="009D69C6"/>
    <w:rsid w:val="009E4BB1"/>
    <w:rsid w:val="009E6BE5"/>
    <w:rsid w:val="009F26D7"/>
    <w:rsid w:val="009F3709"/>
    <w:rsid w:val="00A41F43"/>
    <w:rsid w:val="00A4674D"/>
    <w:rsid w:val="00A756A4"/>
    <w:rsid w:val="00AA7121"/>
    <w:rsid w:val="00AE2743"/>
    <w:rsid w:val="00B21611"/>
    <w:rsid w:val="00B446BC"/>
    <w:rsid w:val="00C4617B"/>
    <w:rsid w:val="00C47B8E"/>
    <w:rsid w:val="00C679E8"/>
    <w:rsid w:val="00C76CEB"/>
    <w:rsid w:val="00C97912"/>
    <w:rsid w:val="00CC6096"/>
    <w:rsid w:val="00CE3D6C"/>
    <w:rsid w:val="00CE42EA"/>
    <w:rsid w:val="00D559D0"/>
    <w:rsid w:val="00D826CA"/>
    <w:rsid w:val="00DA07DB"/>
    <w:rsid w:val="00DB655E"/>
    <w:rsid w:val="00DB763A"/>
    <w:rsid w:val="00E179CD"/>
    <w:rsid w:val="00E640B0"/>
    <w:rsid w:val="00E723AB"/>
    <w:rsid w:val="00EA05CC"/>
    <w:rsid w:val="00F023B9"/>
    <w:rsid w:val="00F4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763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80E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D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9AB2-FA25-4A4A-B1AC-4637FDA2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User</cp:lastModifiedBy>
  <cp:revision>2</cp:revision>
  <cp:lastPrinted>2011-06-06T06:59:00Z</cp:lastPrinted>
  <dcterms:created xsi:type="dcterms:W3CDTF">2017-10-18T15:46:00Z</dcterms:created>
  <dcterms:modified xsi:type="dcterms:W3CDTF">2017-10-18T15:46:00Z</dcterms:modified>
</cp:coreProperties>
</file>